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  <w:t>SYJTYC202608120102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网络设备采购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</w:t>
      </w:r>
      <w:bookmarkStart w:id="0" w:name="_GoBack"/>
      <w:bookmarkEnd w:id="0"/>
      <w:r>
        <w:rPr>
          <w:rFonts w:hint="eastAsia"/>
          <w:sz w:val="28"/>
          <w:szCs w:val="36"/>
          <w:u w:val="none"/>
          <w:lang w:val="en-US" w:eastAsia="zh-CN"/>
        </w:rPr>
        <w:t>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7AF5B96-1030-45CD-8B52-2D9ADB49C1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79807EB"/>
    <w:rsid w:val="39880F40"/>
    <w:rsid w:val="3C622AFE"/>
    <w:rsid w:val="3FE703BE"/>
    <w:rsid w:val="404F5B76"/>
    <w:rsid w:val="43325EB0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216</Characters>
  <Lines>0</Lines>
  <Paragraphs>0</Paragraphs>
  <TotalTime>0</TotalTime>
  <ScaleCrop>false</ScaleCrop>
  <LinksUpToDate>false</LinksUpToDate>
  <CharactersWithSpaces>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2026-08-13T02:19:42Z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